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7A" w:rsidRDefault="0046557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6557A" w:rsidRDefault="0046557A">
      <w:pPr>
        <w:pStyle w:val="ConsPlusNormal"/>
        <w:jc w:val="both"/>
        <w:outlineLvl w:val="0"/>
      </w:pPr>
    </w:p>
    <w:p w:rsidR="0046557A" w:rsidRDefault="0046557A">
      <w:pPr>
        <w:pStyle w:val="ConsPlusTitle"/>
        <w:jc w:val="center"/>
        <w:outlineLvl w:val="0"/>
      </w:pPr>
      <w:r>
        <w:t>АДМИНИСТРАЦИЯ ГОРОДА ПЕРМИ</w:t>
      </w:r>
    </w:p>
    <w:p w:rsidR="0046557A" w:rsidRDefault="0046557A">
      <w:pPr>
        <w:pStyle w:val="ConsPlusTitle"/>
        <w:jc w:val="both"/>
      </w:pPr>
    </w:p>
    <w:p w:rsidR="0046557A" w:rsidRDefault="0046557A">
      <w:pPr>
        <w:pStyle w:val="ConsPlusTitle"/>
        <w:jc w:val="center"/>
      </w:pPr>
      <w:r>
        <w:t>ПОСТАНОВЛЕНИЕ</w:t>
      </w:r>
    </w:p>
    <w:p w:rsidR="0046557A" w:rsidRDefault="0046557A">
      <w:pPr>
        <w:pStyle w:val="ConsPlusTitle"/>
        <w:jc w:val="center"/>
      </w:pPr>
      <w:r>
        <w:t>от 27 декабря 2023 г. N 1501</w:t>
      </w:r>
    </w:p>
    <w:p w:rsidR="0046557A" w:rsidRDefault="0046557A">
      <w:pPr>
        <w:pStyle w:val="ConsPlusTitle"/>
        <w:jc w:val="both"/>
      </w:pPr>
    </w:p>
    <w:p w:rsidR="0046557A" w:rsidRDefault="0046557A">
      <w:pPr>
        <w:pStyle w:val="ConsPlusTitle"/>
        <w:jc w:val="center"/>
      </w:pPr>
      <w:r>
        <w:t>ОБ УТВЕРЖДЕНИИ ПОРЯДКА ПРЕДОСТАВЛЕНИЯ ГРАНТА В ФОРМЕ</w:t>
      </w:r>
    </w:p>
    <w:p w:rsidR="0046557A" w:rsidRDefault="0046557A">
      <w:pPr>
        <w:pStyle w:val="ConsPlusTitle"/>
        <w:jc w:val="center"/>
      </w:pPr>
      <w:r>
        <w:t>СУБСИДИИ ГОСУДАРСТВЕННОМУ БЮДЖЕТНОМУ УЧРЕЖДЕНИЮ ПЕРМСКОГО</w:t>
      </w:r>
    </w:p>
    <w:p w:rsidR="0046557A" w:rsidRDefault="0046557A">
      <w:pPr>
        <w:pStyle w:val="ConsPlusTitle"/>
        <w:jc w:val="center"/>
      </w:pPr>
      <w:r>
        <w:t>КРАЯ "ИНСТИТУТ ТЕРРИТОРИАЛЬНОГО ПЛАНИРОВАНИЯ" НА ФИНАНСОВОЕ</w:t>
      </w:r>
    </w:p>
    <w:p w:rsidR="0046557A" w:rsidRDefault="0046557A">
      <w:pPr>
        <w:pStyle w:val="ConsPlusTitle"/>
        <w:jc w:val="center"/>
      </w:pPr>
      <w:r>
        <w:t>ОБЕСПЕЧЕНИЕ ЗАТРАТ, СВЯЗАННЫХ С РАЗРАБОТКОЙ АРХИТЕКТУРНЫХ</w:t>
      </w:r>
    </w:p>
    <w:p w:rsidR="0046557A" w:rsidRDefault="0046557A">
      <w:pPr>
        <w:pStyle w:val="ConsPlusTitle"/>
        <w:jc w:val="center"/>
      </w:pPr>
      <w:r>
        <w:t>И ГРАДОСТРОИТЕЛЬНЫХ КОНЦЕПЦИЙ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4 статьи 78.1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октября 2023 г. N 1782 "Об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субсидий" администрация города Перми постановляет: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2">
        <w:r>
          <w:rPr>
            <w:color w:val="0000FF"/>
          </w:rPr>
          <w:t>Порядок</w:t>
        </w:r>
      </w:hyperlink>
      <w:r>
        <w:t xml:space="preserve"> предоставления гранта в форме субсидии государственному бюджетному учреждению Пермского края "Институт территориального планирования" на финансовое обеспечение затрат, связанных с разработкой архитектурных и градостроительных концепций.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2024 г., но не ранее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right"/>
      </w:pPr>
      <w:r>
        <w:t>Глава города Перми</w:t>
      </w:r>
    </w:p>
    <w:p w:rsidR="0046557A" w:rsidRDefault="0046557A">
      <w:pPr>
        <w:pStyle w:val="ConsPlusNormal"/>
        <w:jc w:val="right"/>
      </w:pPr>
      <w:r>
        <w:t>Э.О.СОСНИН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right"/>
        <w:outlineLvl w:val="0"/>
      </w:pPr>
      <w:r>
        <w:t>УТВЕРЖДЕН</w:t>
      </w:r>
    </w:p>
    <w:p w:rsidR="0046557A" w:rsidRDefault="0046557A">
      <w:pPr>
        <w:pStyle w:val="ConsPlusNormal"/>
        <w:jc w:val="right"/>
      </w:pPr>
      <w:r>
        <w:t>постановлением</w:t>
      </w:r>
    </w:p>
    <w:p w:rsidR="0046557A" w:rsidRDefault="0046557A">
      <w:pPr>
        <w:pStyle w:val="ConsPlusNormal"/>
        <w:jc w:val="right"/>
      </w:pPr>
      <w:r>
        <w:t>администрации города Перми</w:t>
      </w:r>
    </w:p>
    <w:p w:rsidR="0046557A" w:rsidRDefault="0046557A">
      <w:pPr>
        <w:pStyle w:val="ConsPlusNormal"/>
        <w:jc w:val="right"/>
      </w:pPr>
      <w:r>
        <w:lastRenderedPageBreak/>
        <w:t>от 27.12.2023 N 1501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Title"/>
        <w:jc w:val="center"/>
      </w:pPr>
      <w:bookmarkStart w:id="0" w:name="P32"/>
      <w:bookmarkEnd w:id="0"/>
      <w:r>
        <w:t>ПОРЯДОК</w:t>
      </w:r>
    </w:p>
    <w:p w:rsidR="0046557A" w:rsidRDefault="0046557A">
      <w:pPr>
        <w:pStyle w:val="ConsPlusTitle"/>
        <w:jc w:val="center"/>
      </w:pPr>
      <w:r>
        <w:t>ПРЕДОСТАВЛЕНИЯ ГРАНТА В ФОРМЕ СУБСИДИИ ГОСУДАРСТВЕННОМУ</w:t>
      </w:r>
    </w:p>
    <w:p w:rsidR="0046557A" w:rsidRDefault="0046557A">
      <w:pPr>
        <w:pStyle w:val="ConsPlusTitle"/>
        <w:jc w:val="center"/>
      </w:pPr>
      <w:r>
        <w:t>БЮДЖЕТНОМУ УЧРЕЖДЕНИЮ ПЕРМСКОГО КРАЯ "ИНСТИТУТ</w:t>
      </w:r>
    </w:p>
    <w:p w:rsidR="0046557A" w:rsidRDefault="0046557A">
      <w:pPr>
        <w:pStyle w:val="ConsPlusTitle"/>
        <w:jc w:val="center"/>
      </w:pPr>
      <w:r>
        <w:t>ТЕРРИТОРИАЛЬНОГО ПЛАНИРОВАНИЯ" НА ФИНАНСОВОЕ ОБЕСПЕЧЕНИЕ</w:t>
      </w:r>
    </w:p>
    <w:p w:rsidR="0046557A" w:rsidRDefault="0046557A">
      <w:pPr>
        <w:pStyle w:val="ConsPlusTitle"/>
        <w:jc w:val="center"/>
      </w:pPr>
      <w:r>
        <w:t>ЗАТРАТ, СВЯЗАННЫХ С РАЗРАБОТКОЙ АРХИТЕКТУРНЫХ</w:t>
      </w:r>
    </w:p>
    <w:p w:rsidR="0046557A" w:rsidRDefault="0046557A">
      <w:pPr>
        <w:pStyle w:val="ConsPlusTitle"/>
        <w:jc w:val="center"/>
      </w:pPr>
      <w:r>
        <w:t>И ГРАДОСТРОИТЕЛЬНЫХ КОНЦЕПЦИЙ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Title"/>
        <w:jc w:val="center"/>
        <w:outlineLvl w:val="1"/>
      </w:pPr>
      <w:r>
        <w:t>I. Общие положения о предоставлении гранта в форме субсидии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ind w:firstLine="540"/>
        <w:jc w:val="both"/>
      </w:pPr>
      <w:r>
        <w:t>1.1. Настоящий Порядок предоставления гранта в форме субсидии государственному бюджетному учреждению Пермского края "Институт территориального планирования" на финансовое обеспечение затрат, связанных с разработкой архитектурных и градостроительных концепций (далее - Порядок), определяет условия и порядок предоставления гранта в форме субсидии на финансовое обеспечение затрат, связанных с разработкой архитектурных и градостроительных концепций, государственному бюджетному учреждению Пермского края "Институт территориального планирования" (далее - грант в форме субсидии), а также требования к отчетности, требования об осуществлении контроля (мониторинга) за соблюдением условий и порядка предоставления гранта в форме субсидии и ответственности за их нарушение.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1.2. В настоящем Порядке используются следующие понятия: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год планирования бюджета - год, в котором осуществляется планирование бюджетных ассигнований на предоставление гранта в форме субсидии;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текущий финансовый год - год, в котором производится выплата гранта в форме субсидии;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очередной финансовый год - год, на который планируется выплата гранта в форме субсидии;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плановый период - 2 года, следующие за очередным финансовым годом.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1" w:name="P47"/>
      <w:bookmarkEnd w:id="1"/>
      <w:r>
        <w:t>1.3. Целью предоставления гранта в форме субсидии является финансовое обеспечение затрат, связанных с разработкой архитектурных и градостроительных концепций в рамках реализации основного мероприятия "Разработка документации по архитектурному облику города Перми" муниципальной программы "Градостроительная деятельность на территории города Перми".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1.4. Получателем гранта в форме субсидии является государственное бюджетное учреждение Пермского края "Институт территориального планирования" (далее - получатель гранта).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1.5. Главным распорядителем бюджетных средств является департамент градостроительства и архитектуры администрации города Перми (далее - главный распорядитель бюджетных средств).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1.6. Способом предоставления гранта в форме субсидии является финансовое обеспечение затрат, связанных с разработкой архитектурных и градостроительных концепций.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1.7. Информация о гранте в форме субсидии размещается на едином портале бюджетной системы Российской Федерации в информационно-телекоммуникационной сети Интернет (в разделе единого портала) в порядке, установленном Министерством финансов Российской Федерации.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Title"/>
        <w:jc w:val="center"/>
        <w:outlineLvl w:val="1"/>
      </w:pPr>
      <w:r>
        <w:t>II. Условия и порядок предоставления гранта в форме субсидии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ind w:firstLine="540"/>
        <w:jc w:val="both"/>
      </w:pPr>
      <w:r>
        <w:lastRenderedPageBreak/>
        <w:t>2.1. Главный распорядитель бюджетных средств не позднее 01 июня года планирования бюджета направляет получателю гранта перечень архитектурных и градостроительных концепций, планируемых к разработке в очередном финансовом году и плановом периоде, для расчета стоимости выполнения работ по их разработке.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2" w:name="P56"/>
      <w:bookmarkEnd w:id="2"/>
      <w:r>
        <w:t xml:space="preserve">2.2. Получатель гранта не позднее 15 июня года планирования бюджета направляет главному распорядителю бюджетных средств </w:t>
      </w:r>
      <w:hyperlink w:anchor="P147">
        <w:r>
          <w:rPr>
            <w:color w:val="0000FF"/>
          </w:rPr>
          <w:t>расчет</w:t>
        </w:r>
      </w:hyperlink>
      <w:r>
        <w:t xml:space="preserve"> стоимости выполнения работ по разработке архитектурных и градостроительных концепций по форме согласно приложению 1 к настоящему Порядку с приложением обосновывающих документов (далее - расчеты и документы).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В расчет стоимости включаются затраты, непосредственно связанные с выполнением работ по разработке архитектурных и градостроительных концепций, в том числе заработная плата специалистов получателя гранта, материальные затраты и другие расходы, непосредственно связанные с выполнением данных работ.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2.3. Главный распорядитель бюджетных средств в течение 10 рабочих дней осуществляет рассмотрение и проверку представленных в соответствии с </w:t>
      </w:r>
      <w:hyperlink w:anchor="P56">
        <w:r>
          <w:rPr>
            <w:color w:val="0000FF"/>
          </w:rPr>
          <w:t>пунктом 2.2</w:t>
        </w:r>
      </w:hyperlink>
      <w:r>
        <w:t xml:space="preserve"> настоящего Порядка расчетов и документов на предмет финансовой обоснованности затрат и объема финансирования.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2.3.1. В случае необоснованности затрат и объема финансирования по представленным расчетам и документам главный распорядитель бюджетных средств сообщает об этом получателю гранта и возвращает их ему на доработку.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2.3.2. Получатель гранта в течение 7 рабочих дней осуществляет корректировку и доработку расчетов и документов и направляет главному распорядителю бюджетных средств.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2.3.3. В случае отсутствия замечаний к представленным расчетам и документам главный распорядитель бюджетных средств рассматривает вопрос о финансировании гранта в форме субсидии.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2.3.4. По итогам рассмотрения предложений по финансированию гранта в форме субсидии главный распорядитель бюджетных средств направляет получателю гранта информацию о включении или невключении в проект решения о бюджете на очередной финансовый год и плановый период финансирования на предоставление гранта в форме субсидии.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3" w:name="P63"/>
      <w:bookmarkEnd w:id="3"/>
      <w:r>
        <w:t>2.4. Грант в форме субсидии предоставляется получателю гранта на основании договора о предоставлении гранта в форме субсидии, заключенного между главным распорядителем бюджетных средств и получателем гранта в соответствии с типовой формой договора о предоставлении из бюджета города Перми субсидий, в том числе грантов в форме субсидий, юридическим лицам, индивидуальным предпринимателям, а также физическим лицам, утвержденной распоряжением начальника департамента финансов администрации города Перми (далее - Договор, типовая форма договора соответственно).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Заключение Договора на очередной финансовый год и плановый период осуществляется не позднее 15 рабочих дней со дня вступления в силу решения Пермской городской Думы о бюджете города Перми на очередной финансовый год и плановый период.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2.5. Условиями предоставления гранта в форме субсидии являются: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2.5.1. расходование гранта в форме субсидии на цель, указанную в </w:t>
      </w:r>
      <w:hyperlink w:anchor="P47">
        <w:r>
          <w:rPr>
            <w:color w:val="0000FF"/>
          </w:rPr>
          <w:t>пункте 1.3</w:t>
        </w:r>
      </w:hyperlink>
      <w:r>
        <w:t xml:space="preserve"> настоящего Порядка;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2.5.2. наличие Договора;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2.5.3. запрет на привлечение получателем гранта других лиц, в том числе юридических лиц, для исполнения обязательств по Договору, за исключением случаев привлечения таких лиц для </w:t>
      </w:r>
      <w:r>
        <w:lastRenderedPageBreak/>
        <w:t>выполнения работ (оказания услуг), необходимых получателю гранта для исполнения обязательств по Договору;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4" w:name="P69"/>
      <w:bookmarkEnd w:id="4"/>
      <w:r>
        <w:t xml:space="preserve">2.5.4. соответствие получателя гранта не более чем за 1 месяц до даты, предшествующей дате представления получателем гранта документов, указанных в </w:t>
      </w:r>
      <w:hyperlink w:anchor="P80">
        <w:r>
          <w:rPr>
            <w:color w:val="0000FF"/>
          </w:rPr>
          <w:t>пункте 2.6</w:t>
        </w:r>
      </w:hyperlink>
      <w:r>
        <w:t xml:space="preserve"> настоящего Порядка, следующим требованиям: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получатель гранта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25%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получатель гранта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получатель гранта не находится в составляемых в рамках реализации полномочий, предусмотренных </w:t>
      </w:r>
      <w:hyperlink r:id="rId7">
        <w:r>
          <w:rPr>
            <w:color w:val="0000FF"/>
          </w:rPr>
          <w:t>главой VII</w:t>
        </w:r>
      </w:hyperlink>
      <w: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получатель гранта не получает средства из бюджета города Перми на основании иных муниципальных правовых актов на цели, установленные настоящим Порядком;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получатель гранта не является иностранным агентом 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>"О контроле за деятельностью лиц, находящихся под иностранным влиянием";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5" w:name="P75"/>
      <w:bookmarkEnd w:id="5"/>
      <w:r>
        <w:t>у получателя гранта отсутствует просроченная задолженность по возврату в бюджет города Перми иных субсидий, бюджетных инвестиций, а также иная просроченная (неурегулированная) задолженность по денежным обязательствам перед бюджетом города Перми;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получатель гранта не находится в процессе реорганизации (за исключением реорганизации в форме присоединения получателю гранта другого юридического лица), ликвидации, в отношении его не введена процедура банкротства, деятельность получателя гранта не приостановлена в порядке, предусмотренном законодательством Российской Федерации;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у получателя гранта на едином налоговом счете отсутствует или не превышает размер, определенный </w:t>
      </w:r>
      <w:hyperlink r:id="rId9">
        <w:r>
          <w:rPr>
            <w:color w:val="0000FF"/>
          </w:rPr>
          <w:t>пунктом 3 статьи 47</w:t>
        </w:r>
      </w:hyperlink>
      <w: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2.5.5. запрет приобретения получателем гранта, а также иными юридическими лицами, получающими средства на основании договоров, заключенных с получателем гранта, за счет полученных из бюджета города Перми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lastRenderedPageBreak/>
        <w:t xml:space="preserve">2.5.6. согласие получателя гранта, а также лиц, получающих средства на основании договоров, заключенных с получателем гранта, на осуществление в отношении их проверки главным распорядителем бюджетных средств соблюдения порядка и условий предоставления гранта в форме субсидии, в том числе в части достижения результатов предоставления гранта в форме субсидии, а также проверки органами государственного (муниципального) финансового контроля в соответствии со </w:t>
      </w:r>
      <w:hyperlink r:id="rId10">
        <w:r>
          <w:rPr>
            <w:color w:val="0000FF"/>
          </w:rPr>
          <w:t>статьями 268.1</w:t>
        </w:r>
      </w:hyperlink>
      <w:r>
        <w:t xml:space="preserve">, </w:t>
      </w:r>
      <w:hyperlink r:id="rId11">
        <w:r>
          <w:rPr>
            <w:color w:val="0000FF"/>
          </w:rPr>
          <w:t>269.2</w:t>
        </w:r>
      </w:hyperlink>
      <w:r>
        <w:t xml:space="preserve"> Бюджетного кодекса Российской Федерации и на включение таких положений в Договор.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6" w:name="P80"/>
      <w:bookmarkEnd w:id="6"/>
      <w:r>
        <w:t>2.6. Для заключения Договора получатель гранта до 01 декабря года планирования бюджета представляет главному распорядителю бюджетных средств следующие документы: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7" w:name="P81"/>
      <w:bookmarkEnd w:id="7"/>
      <w:r>
        <w:t>2.6.1. документ, подтверждающий отсутствие у получателя гранта по состоянию на дату, предшествующую дате представления получателем гранта документов, указанных в настоящем пункте, не более чем на 1 месяц, неисполненной обязанности по уплате налогов, сборов, страховых взносов, подлежащих уплате в соответствии с законодательством Российской Федерации о налогах и сборах;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2.6.2. </w:t>
      </w:r>
      <w:hyperlink w:anchor="P221">
        <w:r>
          <w:rPr>
            <w:color w:val="0000FF"/>
          </w:rPr>
          <w:t>справку</w:t>
        </w:r>
      </w:hyperlink>
      <w:r>
        <w:t xml:space="preserve">, подписанную руководителем (уполномоченным лицом с представлением документов, подтверждающих полномочия указанного лица) и заверенную печатью получателя гранта, подтверждающую соответствие получателя гранта требованиям, установленным </w:t>
      </w:r>
      <w:hyperlink w:anchor="P69">
        <w:r>
          <w:rPr>
            <w:color w:val="0000FF"/>
          </w:rPr>
          <w:t>абзацами первым</w:t>
        </w:r>
      </w:hyperlink>
      <w:r>
        <w:t>-</w:t>
      </w:r>
      <w:hyperlink w:anchor="P75">
        <w:r>
          <w:rPr>
            <w:color w:val="0000FF"/>
          </w:rPr>
          <w:t>седьмым пункта 2.5.4</w:t>
        </w:r>
      </w:hyperlink>
      <w:r>
        <w:t xml:space="preserve"> настоящего Порядка, по форме согласно приложению 2 к настоящему Порядку;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8" w:name="P83"/>
      <w:bookmarkEnd w:id="8"/>
      <w:r>
        <w:t>2.6.3. согласие органа государственной власти (государственного органа), осуществляющего функции и полномочия учредителя в отношении получателя гранта, на получение гранта в форме субсидии.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9" w:name="P84"/>
      <w:bookmarkEnd w:id="9"/>
      <w:r>
        <w:t xml:space="preserve">2.7. Документы, перечисленные в </w:t>
      </w:r>
      <w:hyperlink w:anchor="P81">
        <w:r>
          <w:rPr>
            <w:color w:val="0000FF"/>
          </w:rPr>
          <w:t>пунктах 2.6.1</w:t>
        </w:r>
      </w:hyperlink>
      <w:r>
        <w:t xml:space="preserve"> - </w:t>
      </w:r>
      <w:hyperlink w:anchor="P83">
        <w:r>
          <w:rPr>
            <w:color w:val="0000FF"/>
          </w:rPr>
          <w:t>2.6.3</w:t>
        </w:r>
      </w:hyperlink>
      <w:r>
        <w:t xml:space="preserve"> настоящего Порядка, должны быть направлены главному распорядителю бюджетных средств с сопроводительным письмом.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10" w:name="P85"/>
      <w:bookmarkEnd w:id="10"/>
      <w:r>
        <w:t xml:space="preserve">2.8. Главный распорядитель бюджетных средств в течение 10 рабочих дней со дня представления документов, указанных в </w:t>
      </w:r>
      <w:hyperlink w:anchor="P80">
        <w:r>
          <w:rPr>
            <w:color w:val="0000FF"/>
          </w:rPr>
          <w:t>пункте 2.6</w:t>
        </w:r>
      </w:hyperlink>
      <w:r>
        <w:t xml:space="preserve"> настоящего Порядка, проверяет соответствие получателя гранта требованиям, установленным </w:t>
      </w:r>
      <w:hyperlink w:anchor="P69">
        <w:r>
          <w:rPr>
            <w:color w:val="0000FF"/>
          </w:rPr>
          <w:t>пунктом 2.5.4</w:t>
        </w:r>
      </w:hyperlink>
      <w:r>
        <w:t xml:space="preserve"> настоящего Порядка, обеспечивает рассмотрение и проверяет соответствие документов перечню и требованиям, установленным </w:t>
      </w:r>
      <w:hyperlink w:anchor="P80">
        <w:r>
          <w:rPr>
            <w:color w:val="0000FF"/>
          </w:rPr>
          <w:t>пунктами 2.6</w:t>
        </w:r>
      </w:hyperlink>
      <w:r>
        <w:t xml:space="preserve">, </w:t>
      </w:r>
      <w:hyperlink w:anchor="P84">
        <w:r>
          <w:rPr>
            <w:color w:val="0000FF"/>
          </w:rPr>
          <w:t>2.7</w:t>
        </w:r>
      </w:hyperlink>
      <w:r>
        <w:t xml:space="preserve"> настоящего Порядка.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2.9. Основаниями для отказа получателю гранта в предоставлении гранта в форме субсидии являются: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несоответствие получателя гранта требованиям, установленным </w:t>
      </w:r>
      <w:hyperlink w:anchor="P69">
        <w:r>
          <w:rPr>
            <w:color w:val="0000FF"/>
          </w:rPr>
          <w:t>пунктом 2.5.4</w:t>
        </w:r>
      </w:hyperlink>
      <w:r>
        <w:t xml:space="preserve"> настоящего Порядка;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несоответствие представленных получателем гранта документов требованиям, определенным </w:t>
      </w:r>
      <w:hyperlink w:anchor="P80">
        <w:r>
          <w:rPr>
            <w:color w:val="0000FF"/>
          </w:rPr>
          <w:t>пунктами 2.6</w:t>
        </w:r>
      </w:hyperlink>
      <w:r>
        <w:t xml:space="preserve">, </w:t>
      </w:r>
      <w:hyperlink w:anchor="P84">
        <w:r>
          <w:rPr>
            <w:color w:val="0000FF"/>
          </w:rPr>
          <w:t>2.7</w:t>
        </w:r>
      </w:hyperlink>
      <w:r>
        <w:t xml:space="preserve"> настоящего Порядка, или непредставление (представление не в полном объеме) указанных документов;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установление факта недостоверности представленной получателем гранта информации.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2.10. В случае выявления оснований для отказа получателю гранта в предоставлении гранта в форме субсидии главный распорядитель бюджетных средств не позднее 5 рабочих дней со дня истечения срока, указанного в </w:t>
      </w:r>
      <w:hyperlink w:anchor="P85">
        <w:r>
          <w:rPr>
            <w:color w:val="0000FF"/>
          </w:rPr>
          <w:t>пункте 2.8</w:t>
        </w:r>
      </w:hyperlink>
      <w:r>
        <w:t xml:space="preserve"> настоящего Порядка, направляет получателю гранта письменное уведомление с указанием обстоятельств, послуживших основанием для отказа.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2.11. В случае отсутствия оснований для отказа получателю гранта в предоставлении гранта в форме субсидии главный распорядитель в течение срока, установленного в </w:t>
      </w:r>
      <w:hyperlink w:anchor="P85">
        <w:r>
          <w:rPr>
            <w:color w:val="0000FF"/>
          </w:rPr>
          <w:t>пункте 2.8</w:t>
        </w:r>
      </w:hyperlink>
      <w:r>
        <w:t xml:space="preserve"> настоящего Порядка, подготавливает и направляет получателю гранта проект Договора.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lastRenderedPageBreak/>
        <w:t>Дополнительные соглашения к Договору, в том числе соглашение о расторжении Договора, заключается при необходимости в соответствии с типовой формой договора.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11" w:name="P93"/>
      <w:bookmarkEnd w:id="11"/>
      <w:r>
        <w:t>2.12. Получатель гранта в течение 3 рабочих дней с даты получения проекта Договора рассматривает и подписывает Договор в 2 экземплярах и направляет главному распорядителю бюджетных средств для подписания.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2.13. Главный распорядитель бюджетных средств осуществляет перечисление гранта в форме субсидий на лицевой счет получателя гранта, открытый в управлении федерального казначейства по Пермскому краю в сроки, установленные Договором.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2.14. Результатом предоставления гранта в форме субсидии является количество разработанных концепций по реновации территории улиц и общественных пространств и количество разработанных концепций развития города Перми, предусматривающих установление предельных параметров разрешенного строительства на территории города Перми.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2.15. В Договор включаются условия о согласовании новых условий Договора или о расторжении Договора в случае уменьшения главному распорядителю бюджетных средств ранее доведенных лимитов бюджетных обязательств на цели, указанные в </w:t>
      </w:r>
      <w:hyperlink w:anchor="P47">
        <w:r>
          <w:rPr>
            <w:color w:val="0000FF"/>
          </w:rPr>
          <w:t>пункте 1.3</w:t>
        </w:r>
      </w:hyperlink>
      <w:r>
        <w:t xml:space="preserve"> настоящего Порядка, приводящего к невозможности предоставления субсидии в размере, определенном в Договоре.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2.15.1. Главный распорядитель бюджетных средств не позднее 15 рабочих дней со дня вступления в силу решения Пермской городской Думы о внесении изменений в бюджет города Перми подготавливает и направляет получателю гранта проект дополнительного соглашения к Договору, содержащий новые условия в части уточнения размера гранта в форме субсидии.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2.15.2. При согласии с новыми условиями Договора получатель гранта обеспечивает рассмотрение, подписание и направление дополнительного соглашения к Договору в порядке, установленном </w:t>
      </w:r>
      <w:hyperlink w:anchor="P93">
        <w:r>
          <w:rPr>
            <w:color w:val="0000FF"/>
          </w:rPr>
          <w:t>пунктом 2.12</w:t>
        </w:r>
      </w:hyperlink>
      <w:r>
        <w:t xml:space="preserve"> настоящего Порядка.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2.15.3. При недостижении согласия по новым условиям Договора главным распорядителем бюджетных средств и получателем гранта заключается соглашение о расторжении Договора в порядке, установленном </w:t>
      </w:r>
      <w:hyperlink w:anchor="P63">
        <w:r>
          <w:rPr>
            <w:color w:val="0000FF"/>
          </w:rPr>
          <w:t>пунктами 2.4</w:t>
        </w:r>
      </w:hyperlink>
      <w:r>
        <w:t xml:space="preserve">, </w:t>
      </w:r>
      <w:hyperlink w:anchor="P93">
        <w:r>
          <w:rPr>
            <w:color w:val="0000FF"/>
          </w:rPr>
          <w:t>2.12</w:t>
        </w:r>
      </w:hyperlink>
      <w:r>
        <w:t xml:space="preserve"> настоящего Порядка.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2.16. При реорганизации получателя гранта в форме слияния, присоединения или преобразования в Договор вносятся изменения путем заключения дополнительного соглашения к Договору в части перемены лица в обязательстве с указанием в соглашении юридического лица, являющегося правопреемником.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При реорганизации получателя гранта в форме разделения, выделения, а также при ликвидации получателя гранта Договор расторгается с формированием уведомления о расторжении Договора в одностороннем порядке и акта об исполнении обязательств по Договору с отражением информации о неисполненных получателем гранта обязательствах, источником финансового обеспечения которых является грант в форме субсидии, и возврате неиспользованного остатка гранта в форме субсидии в бюджет города Перми.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Title"/>
        <w:jc w:val="center"/>
        <w:outlineLvl w:val="1"/>
      </w:pPr>
      <w:r>
        <w:t>III. Требования к отчетности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ind w:firstLine="540"/>
        <w:jc w:val="both"/>
      </w:pPr>
      <w:r>
        <w:t>3.1. Получатель гранта несет ответственность за представление отчетности, соблюдение требований и условий, установленных настоящим Порядком.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12" w:name="P106"/>
      <w:bookmarkEnd w:id="12"/>
      <w:r>
        <w:t>3.2. Получатель гранта предоставляет главному распорядителю бюджетных средств: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13" w:name="P107"/>
      <w:bookmarkEnd w:id="13"/>
      <w:r>
        <w:t xml:space="preserve">отчет об осуществлении расходов, источником финансового обеспечения которых является грант в форме субсидии, с приложением копий документов, подтверждающих осуществление </w:t>
      </w:r>
      <w:r>
        <w:lastRenderedPageBreak/>
        <w:t>расходов, - в текущем году ежеквартально, не позднее последнего рабочего дня месяца, следующего за отчетным кварталом, за IV квартал не позднее 20 января года, следующего за отчетным;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14" w:name="P108"/>
      <w:bookmarkEnd w:id="14"/>
      <w:r>
        <w:t>отчет о достижении значений результатов предоставления гранта в форме субсидии с приложением копий документов, подтверждающих достижение значений результатов предоставления гранта в форме субсидии, - в текущем году ежеквартально, не позднее последнего рабочего дня месяца, следующего за отчетным кварталом; за IV квартал не позднее 20 января года, следующего за отчетным;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дополнительную отчетность "Содержательный отчет" - не позднее 20 января года, следующего за отчетным.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Отчеты, указанные в </w:t>
      </w:r>
      <w:hyperlink w:anchor="P107">
        <w:r>
          <w:rPr>
            <w:color w:val="0000FF"/>
          </w:rPr>
          <w:t>абзацах втором</w:t>
        </w:r>
      </w:hyperlink>
      <w:r>
        <w:t xml:space="preserve">, </w:t>
      </w:r>
      <w:hyperlink w:anchor="P108">
        <w:r>
          <w:rPr>
            <w:color w:val="0000FF"/>
          </w:rPr>
          <w:t>третьем</w:t>
        </w:r>
      </w:hyperlink>
      <w:r>
        <w:t xml:space="preserve"> настоящего пункта, представляются по формам, определенным типовой формой договора, дополнительная отчетность "Содержательный отчет" представляется по форме, определенной Договором.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3.3. Контроль за своевременностью представления отчетов, предусмотренных </w:t>
      </w:r>
      <w:hyperlink w:anchor="P106">
        <w:r>
          <w:rPr>
            <w:color w:val="0000FF"/>
          </w:rPr>
          <w:t>пунктом 3.2</w:t>
        </w:r>
      </w:hyperlink>
      <w:r>
        <w:t xml:space="preserve"> настоящего Порядка (далее - Отчеты), и достоверностью отчетных данных возлагается на руководителя получателя гранта.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3.4. Главный распорядитель бюджетных средств проводит проверку Отчетов и в течение 10 рабочих дней со дня их представления получателем гранта осуществляет согласование Отчетов или при наличии замечаний направляет Отчеты на доработку получателю гранта.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Title"/>
        <w:jc w:val="center"/>
        <w:outlineLvl w:val="1"/>
      </w:pPr>
      <w:r>
        <w:t>IV. Требования об осуществлении контроля (мониторинга)</w:t>
      </w:r>
    </w:p>
    <w:p w:rsidR="0046557A" w:rsidRDefault="0046557A">
      <w:pPr>
        <w:pStyle w:val="ConsPlusTitle"/>
        <w:jc w:val="center"/>
      </w:pPr>
      <w:r>
        <w:t>за соблюдением условий и порядка предоставления гранта</w:t>
      </w:r>
    </w:p>
    <w:p w:rsidR="0046557A" w:rsidRDefault="0046557A">
      <w:pPr>
        <w:pStyle w:val="ConsPlusTitle"/>
        <w:jc w:val="center"/>
      </w:pPr>
      <w:r>
        <w:t>в форме субсидии и ответственности за их нарушение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ind w:firstLine="540"/>
        <w:jc w:val="both"/>
      </w:pPr>
      <w:r>
        <w:t>4.1. Главный распорядитель бюджетных средств проводит проверку соблюдения получателем гранта условий и порядка предоставления гранта в форме субсидии, в том числе в части достижения результатов предоставления гранта в форме субсидии.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Орган муниципального финансового контроля проводит проверку в соответствии со </w:t>
      </w:r>
      <w:hyperlink r:id="rId12">
        <w:r>
          <w:rPr>
            <w:color w:val="0000FF"/>
          </w:rPr>
          <w:t>статьями 268.1</w:t>
        </w:r>
      </w:hyperlink>
      <w:r>
        <w:t xml:space="preserve">, </w:t>
      </w:r>
      <w:hyperlink r:id="rId13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4.2. Главный распорядитель бюджетных средств осуществляет мониторинг достижения значений результатов предоставления гранта в форме субсидии, определенных Договором, и событий, отражающих факт завершения соответствующего мероприятия по получению результата предоставления гранта в форме субсидии в порядке и по формам, которые установлены порядком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утвержденным приказом Министерства финансов Российской Федерации.</w:t>
      </w:r>
    </w:p>
    <w:p w:rsidR="0046557A" w:rsidRDefault="0046557A">
      <w:pPr>
        <w:pStyle w:val="ConsPlusNormal"/>
        <w:spacing w:before="220"/>
        <w:ind w:firstLine="540"/>
        <w:jc w:val="both"/>
      </w:pPr>
      <w:bookmarkStart w:id="15" w:name="P121"/>
      <w:bookmarkEnd w:id="15"/>
      <w:r>
        <w:t>4.3. Получатель гранта несет ответственность за достоверность представленных сведений, использование гранта в форме субсидии в соответствии с целями и условиями, установленными настоящим Порядком.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4.4. Средства гранта в форме субсидии, предоставляемые получателю гранта, подлежат возврату в бюджет города Перми в случаях: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нарушения получателем гранта условий, установленных при предоставлении гранта в форме субсидии, выявленного в том числе по фактам проверок, проведенных главным распорядителем бюджетных средств и органами государственного (муниципального) финансового контроля;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lastRenderedPageBreak/>
        <w:t>недостижения значений результатов предоставления гранта в форме субсидии, установленных Договором.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Возврат гранта в случае выявления указанных нарушений по результатам проверок, проведенных органами государственного (муниципального) финансового контроля, осуществляется в порядке и сроки, установленные в соответствии с бюджетным законодательством.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 xml:space="preserve">4.5. Возврат гранта в случае выявления нарушений, указанных в </w:t>
      </w:r>
      <w:hyperlink w:anchor="P121">
        <w:r>
          <w:rPr>
            <w:color w:val="0000FF"/>
          </w:rPr>
          <w:t>пункте 4.3</w:t>
        </w:r>
      </w:hyperlink>
      <w:r>
        <w:t xml:space="preserve"> настоящего Порядка, по результатам проверки, проведенной главным распорядителем бюджетных средств, а также в случае недостижения результатов предоставления гранта в форме субсидии осуществляется в следующем порядке: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4.5.1. главным распорядителем бюджетных средств в течение 10 рабочих дней со дня выявления факта нарушения или недостижения результатов предоставления гранта в форме субсидии направляет получателю гранта письменное требование о возврате гранта в форме субсидии в доход бюджета города Перми;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4.5.2. получатель гранта в течение 20 рабочих дней со дня получения требования обязан произвести возврат гранта в форме субсидии в доход бюджета города Перми;</w:t>
      </w:r>
    </w:p>
    <w:p w:rsidR="0046557A" w:rsidRDefault="0046557A">
      <w:pPr>
        <w:pStyle w:val="ConsPlusNormal"/>
        <w:spacing w:before="220"/>
        <w:ind w:firstLine="540"/>
        <w:jc w:val="both"/>
      </w:pPr>
      <w:r>
        <w:t>4.5.3. в случае неисполнения получателем гранта обязанности по возврату в бюджет города Перми гранта в форме субсидии главный распорядитель бюджетных средств обеспечивает взыскание гранта в форме субсидии в судебном порядке.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right"/>
        <w:outlineLvl w:val="1"/>
      </w:pPr>
      <w:r>
        <w:t>Приложение 1</w:t>
      </w:r>
    </w:p>
    <w:p w:rsidR="0046557A" w:rsidRDefault="0046557A">
      <w:pPr>
        <w:pStyle w:val="ConsPlusNormal"/>
        <w:jc w:val="right"/>
      </w:pPr>
      <w:r>
        <w:t>к Порядку</w:t>
      </w:r>
    </w:p>
    <w:p w:rsidR="0046557A" w:rsidRDefault="0046557A">
      <w:pPr>
        <w:pStyle w:val="ConsPlusNormal"/>
        <w:jc w:val="right"/>
      </w:pPr>
      <w:r>
        <w:t>предоставления гранта в форме</w:t>
      </w:r>
    </w:p>
    <w:p w:rsidR="0046557A" w:rsidRDefault="0046557A">
      <w:pPr>
        <w:pStyle w:val="ConsPlusNormal"/>
        <w:jc w:val="right"/>
      </w:pPr>
      <w:r>
        <w:t>субсидии государственному</w:t>
      </w:r>
    </w:p>
    <w:p w:rsidR="0046557A" w:rsidRDefault="0046557A">
      <w:pPr>
        <w:pStyle w:val="ConsPlusNormal"/>
        <w:jc w:val="right"/>
      </w:pPr>
      <w:r>
        <w:t>бюджетному учреждению</w:t>
      </w:r>
    </w:p>
    <w:p w:rsidR="0046557A" w:rsidRDefault="0046557A">
      <w:pPr>
        <w:pStyle w:val="ConsPlusNormal"/>
        <w:jc w:val="right"/>
      </w:pPr>
      <w:r>
        <w:t>Пермского края "Институт</w:t>
      </w:r>
    </w:p>
    <w:p w:rsidR="0046557A" w:rsidRDefault="0046557A">
      <w:pPr>
        <w:pStyle w:val="ConsPlusNormal"/>
        <w:jc w:val="right"/>
      </w:pPr>
      <w:r>
        <w:t>территориального планирования"</w:t>
      </w:r>
    </w:p>
    <w:p w:rsidR="0046557A" w:rsidRDefault="0046557A">
      <w:pPr>
        <w:pStyle w:val="ConsPlusNormal"/>
        <w:jc w:val="right"/>
      </w:pPr>
      <w:r>
        <w:t>на финансовое обеспечение</w:t>
      </w:r>
    </w:p>
    <w:p w:rsidR="0046557A" w:rsidRDefault="0046557A">
      <w:pPr>
        <w:pStyle w:val="ConsPlusNormal"/>
        <w:jc w:val="right"/>
      </w:pPr>
      <w:r>
        <w:t>затрат, связанных с</w:t>
      </w:r>
    </w:p>
    <w:p w:rsidR="0046557A" w:rsidRDefault="0046557A">
      <w:pPr>
        <w:pStyle w:val="ConsPlusNormal"/>
        <w:jc w:val="right"/>
      </w:pPr>
      <w:r>
        <w:t>разработкой архитектурных и</w:t>
      </w:r>
    </w:p>
    <w:p w:rsidR="0046557A" w:rsidRDefault="0046557A">
      <w:pPr>
        <w:pStyle w:val="ConsPlusNormal"/>
        <w:jc w:val="right"/>
      </w:pPr>
      <w:r>
        <w:t>градостроительных концепций</w:t>
      </w: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center"/>
      </w:pPr>
      <w:bookmarkStart w:id="16" w:name="P147"/>
      <w:bookmarkEnd w:id="16"/>
      <w:r>
        <w:t>РАСЧЕТ СТОИМОСТИ</w:t>
      </w:r>
    </w:p>
    <w:p w:rsidR="0046557A" w:rsidRDefault="0046557A">
      <w:pPr>
        <w:pStyle w:val="ConsPlusNormal"/>
        <w:jc w:val="center"/>
      </w:pPr>
      <w:r>
        <w:t>выполнения работ по разработке архитектурных</w:t>
      </w:r>
    </w:p>
    <w:p w:rsidR="0046557A" w:rsidRDefault="0046557A">
      <w:pPr>
        <w:pStyle w:val="ConsPlusNormal"/>
        <w:jc w:val="center"/>
      </w:pPr>
      <w:r>
        <w:t>и градостроительных концепций</w:t>
      </w:r>
    </w:p>
    <w:p w:rsidR="0046557A" w:rsidRDefault="004655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4"/>
        <w:gridCol w:w="6860"/>
        <w:gridCol w:w="1757"/>
      </w:tblGrid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  <w:jc w:val="center"/>
            </w:pPr>
            <w:r>
              <w:t>Наименование концепции / статьи затрат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  <w:jc w:val="center"/>
            </w:pPr>
            <w:r>
              <w:t>Сумма</w:t>
            </w: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  <w:jc w:val="center"/>
            </w:pPr>
            <w:r>
              <w:t>3</w:t>
            </w: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  <w:jc w:val="both"/>
            </w:pPr>
            <w:r>
              <w:t>Концепция N 1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Затраты 1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Затраты 2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</w:pP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....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Концепция N 2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Затраты 1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Затраты 2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</w:pP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......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Концепция N n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</w:pP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.....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  <w:tr w:rsidR="0046557A">
        <w:tc>
          <w:tcPr>
            <w:tcW w:w="424" w:type="dxa"/>
          </w:tcPr>
          <w:p w:rsidR="0046557A" w:rsidRDefault="0046557A">
            <w:pPr>
              <w:pStyle w:val="ConsPlusNormal"/>
            </w:pPr>
          </w:p>
        </w:tc>
        <w:tc>
          <w:tcPr>
            <w:tcW w:w="6860" w:type="dxa"/>
          </w:tcPr>
          <w:p w:rsidR="0046557A" w:rsidRDefault="0046557A">
            <w:pPr>
              <w:pStyle w:val="ConsPlusNormal"/>
            </w:pPr>
            <w:r>
              <w:t>....</w:t>
            </w:r>
          </w:p>
        </w:tc>
        <w:tc>
          <w:tcPr>
            <w:tcW w:w="1757" w:type="dxa"/>
          </w:tcPr>
          <w:p w:rsidR="0046557A" w:rsidRDefault="0046557A">
            <w:pPr>
              <w:pStyle w:val="ConsPlusNormal"/>
            </w:pPr>
          </w:p>
        </w:tc>
      </w:tr>
    </w:tbl>
    <w:p w:rsidR="0046557A" w:rsidRDefault="0046557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58"/>
        <w:gridCol w:w="2438"/>
        <w:gridCol w:w="3118"/>
      </w:tblGrid>
      <w:tr w:rsidR="0046557A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</w:pPr>
            <w:r>
              <w:t>Руководитель</w:t>
            </w:r>
          </w:p>
          <w:p w:rsidR="0046557A" w:rsidRDefault="0046557A">
            <w:pPr>
              <w:pStyle w:val="ConsPlusNormal"/>
            </w:pPr>
            <w:r>
              <w:t>получателя гранта</w:t>
            </w:r>
          </w:p>
        </w:tc>
      </w:tr>
      <w:tr w:rsidR="0046557A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</w:pPr>
            <w:r>
              <w:t>__________________________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>(наименование учреждения)</w:t>
            </w:r>
          </w:p>
          <w:p w:rsidR="0046557A" w:rsidRDefault="0046557A">
            <w:pPr>
              <w:pStyle w:val="ConsPlusNormal"/>
            </w:pPr>
            <w:r>
              <w:t>"___" ________ 20__ г.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  <w:jc w:val="center"/>
            </w:pPr>
            <w:r>
              <w:t>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>(подпись)</w:t>
            </w:r>
          </w:p>
          <w:p w:rsidR="0046557A" w:rsidRDefault="0046557A">
            <w:pPr>
              <w:pStyle w:val="ConsPlusNormal"/>
            </w:pPr>
          </w:p>
          <w:p w:rsidR="0046557A" w:rsidRDefault="0046557A">
            <w:pPr>
              <w:pStyle w:val="ConsPlusNormal"/>
            </w:pPr>
            <w:r>
              <w:t>М.П.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  <w:jc w:val="center"/>
            </w:pPr>
            <w:r>
              <w:t>_______________________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>(фамилия, имя, отчество)</w:t>
            </w:r>
          </w:p>
        </w:tc>
      </w:tr>
      <w:tr w:rsidR="0046557A">
        <w:tc>
          <w:tcPr>
            <w:tcW w:w="90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</w:pPr>
            <w:r>
              <w:t>Исполнитель _________________________________________________________________________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>(должность, фамилия, имя, отчество, контактный телефон)</w:t>
            </w:r>
          </w:p>
        </w:tc>
      </w:tr>
    </w:tbl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right"/>
        <w:outlineLvl w:val="1"/>
      </w:pPr>
      <w:r>
        <w:t>Приложение 2</w:t>
      </w:r>
    </w:p>
    <w:p w:rsidR="0046557A" w:rsidRDefault="0046557A">
      <w:pPr>
        <w:pStyle w:val="ConsPlusNormal"/>
        <w:jc w:val="right"/>
      </w:pPr>
      <w:r>
        <w:t>к Порядку</w:t>
      </w:r>
    </w:p>
    <w:p w:rsidR="0046557A" w:rsidRDefault="0046557A">
      <w:pPr>
        <w:pStyle w:val="ConsPlusNormal"/>
        <w:jc w:val="right"/>
      </w:pPr>
      <w:r>
        <w:t>предоставления гранта в форме</w:t>
      </w:r>
    </w:p>
    <w:p w:rsidR="0046557A" w:rsidRDefault="0046557A">
      <w:pPr>
        <w:pStyle w:val="ConsPlusNormal"/>
        <w:jc w:val="right"/>
      </w:pPr>
      <w:r>
        <w:t>субсидии государственному</w:t>
      </w:r>
    </w:p>
    <w:p w:rsidR="0046557A" w:rsidRDefault="0046557A">
      <w:pPr>
        <w:pStyle w:val="ConsPlusNormal"/>
        <w:jc w:val="right"/>
      </w:pPr>
      <w:r>
        <w:t>бюджетному учреждению</w:t>
      </w:r>
    </w:p>
    <w:p w:rsidR="0046557A" w:rsidRDefault="0046557A">
      <w:pPr>
        <w:pStyle w:val="ConsPlusNormal"/>
        <w:jc w:val="right"/>
      </w:pPr>
      <w:r>
        <w:t>Пермского края "Институт</w:t>
      </w:r>
    </w:p>
    <w:p w:rsidR="0046557A" w:rsidRDefault="0046557A">
      <w:pPr>
        <w:pStyle w:val="ConsPlusNormal"/>
        <w:jc w:val="right"/>
      </w:pPr>
      <w:r>
        <w:t>территориального планирования"</w:t>
      </w:r>
    </w:p>
    <w:p w:rsidR="0046557A" w:rsidRDefault="0046557A">
      <w:pPr>
        <w:pStyle w:val="ConsPlusNormal"/>
        <w:jc w:val="right"/>
      </w:pPr>
      <w:r>
        <w:t>на финансовое обеспечение</w:t>
      </w:r>
    </w:p>
    <w:p w:rsidR="0046557A" w:rsidRDefault="0046557A">
      <w:pPr>
        <w:pStyle w:val="ConsPlusNormal"/>
        <w:jc w:val="right"/>
      </w:pPr>
      <w:r>
        <w:t>затрат, связанных с</w:t>
      </w:r>
    </w:p>
    <w:p w:rsidR="0046557A" w:rsidRDefault="0046557A">
      <w:pPr>
        <w:pStyle w:val="ConsPlusNormal"/>
        <w:jc w:val="right"/>
      </w:pPr>
      <w:r>
        <w:t>разработкой архитектурных и</w:t>
      </w:r>
    </w:p>
    <w:p w:rsidR="0046557A" w:rsidRDefault="0046557A">
      <w:pPr>
        <w:pStyle w:val="ConsPlusNormal"/>
        <w:jc w:val="right"/>
      </w:pPr>
      <w:r>
        <w:t>градостроительных концепций</w:t>
      </w:r>
    </w:p>
    <w:p w:rsidR="0046557A" w:rsidRDefault="0046557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2551"/>
        <w:gridCol w:w="3118"/>
      </w:tblGrid>
      <w:tr w:rsidR="0046557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  <w:jc w:val="center"/>
            </w:pPr>
            <w:bookmarkStart w:id="17" w:name="P221"/>
            <w:bookmarkEnd w:id="17"/>
            <w:r>
              <w:t>СПРАВКА,</w:t>
            </w:r>
          </w:p>
          <w:p w:rsidR="0046557A" w:rsidRDefault="0046557A">
            <w:pPr>
              <w:pStyle w:val="ConsPlusNormal"/>
              <w:jc w:val="center"/>
            </w:pPr>
            <w:r>
              <w:t>подтверждающая соответствие получателя гранта в форме</w:t>
            </w:r>
          </w:p>
          <w:p w:rsidR="0046557A" w:rsidRDefault="0046557A">
            <w:pPr>
              <w:pStyle w:val="ConsPlusNormal"/>
              <w:jc w:val="center"/>
            </w:pPr>
            <w:r>
              <w:t>субсидии требованиям, установленным Порядком предоставления</w:t>
            </w:r>
          </w:p>
          <w:p w:rsidR="0046557A" w:rsidRDefault="0046557A">
            <w:pPr>
              <w:pStyle w:val="ConsPlusNormal"/>
              <w:jc w:val="center"/>
            </w:pPr>
            <w:r>
              <w:t>гранта в форме субсидии государственному бюджетному</w:t>
            </w:r>
          </w:p>
          <w:p w:rsidR="0046557A" w:rsidRDefault="0046557A">
            <w:pPr>
              <w:pStyle w:val="ConsPlusNormal"/>
              <w:jc w:val="center"/>
            </w:pPr>
            <w:r>
              <w:t>учреждению Пермского края "Институт территориального</w:t>
            </w:r>
          </w:p>
          <w:p w:rsidR="0046557A" w:rsidRDefault="0046557A">
            <w:pPr>
              <w:pStyle w:val="ConsPlusNormal"/>
              <w:jc w:val="center"/>
            </w:pPr>
            <w:r>
              <w:t>планирования" на финансовое обеспечение затрат, связанных</w:t>
            </w:r>
          </w:p>
          <w:p w:rsidR="0046557A" w:rsidRDefault="0046557A">
            <w:pPr>
              <w:pStyle w:val="ConsPlusNormal"/>
              <w:jc w:val="center"/>
            </w:pPr>
            <w:r>
              <w:t>с разработкой архитектурных и градостроительных концепций</w:t>
            </w:r>
          </w:p>
        </w:tc>
      </w:tr>
      <w:tr w:rsidR="0046557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 xml:space="preserve">(наименование получателя гранта в форме субсидии на разработку архитектурных и </w:t>
            </w:r>
            <w:r>
              <w:lastRenderedPageBreak/>
              <w:t>градостроительных концепций)</w:t>
            </w:r>
          </w:p>
          <w:p w:rsidR="0046557A" w:rsidRDefault="0046557A">
            <w:pPr>
              <w:pStyle w:val="ConsPlusNormal"/>
              <w:jc w:val="both"/>
            </w:pPr>
            <w:r>
              <w:t>в соответствии с __________________________________________________________,</w:t>
            </w:r>
          </w:p>
          <w:p w:rsidR="0046557A" w:rsidRDefault="0046557A">
            <w:pPr>
              <w:pStyle w:val="ConsPlusNormal"/>
              <w:jc w:val="center"/>
            </w:pPr>
            <w:r>
              <w:t>(наименование Порядка предоставления гранта в форме субсидии)</w:t>
            </w:r>
          </w:p>
          <w:p w:rsidR="0046557A" w:rsidRDefault="0046557A">
            <w:pPr>
              <w:pStyle w:val="ConsPlusNormal"/>
              <w:jc w:val="both"/>
            </w:pPr>
            <w:r>
              <w:t>утвержденным постановлением администрации города Перми от "__" ______ 20__ г. (далее - Порядок предоставления гранта в форме субсидии), просит предоставить грант в форме субсидии в размере ________________________________________ руб.</w:t>
            </w:r>
          </w:p>
          <w:p w:rsidR="0046557A" w:rsidRDefault="0046557A">
            <w:pPr>
              <w:pStyle w:val="ConsPlusNormal"/>
              <w:ind w:left="4811" w:firstLine="283"/>
              <w:jc w:val="both"/>
            </w:pPr>
            <w:r>
              <w:t>(сумма прописью)</w:t>
            </w:r>
          </w:p>
          <w:p w:rsidR="0046557A" w:rsidRDefault="0046557A">
            <w:pPr>
              <w:pStyle w:val="ConsPlusNormal"/>
              <w:jc w:val="both"/>
            </w:pPr>
            <w:r>
              <w:t>в целях __________________________________________________________________.</w:t>
            </w:r>
          </w:p>
          <w:p w:rsidR="0046557A" w:rsidRDefault="0046557A">
            <w:pPr>
              <w:pStyle w:val="ConsPlusNormal"/>
              <w:jc w:val="center"/>
            </w:pPr>
            <w:r>
              <w:t>(целевое назначение гранта в форме субсидии)</w:t>
            </w:r>
          </w:p>
          <w:p w:rsidR="0046557A" w:rsidRDefault="0046557A">
            <w:pPr>
              <w:pStyle w:val="ConsPlusNormal"/>
              <w:jc w:val="both"/>
            </w:pPr>
            <w:r>
              <w:t>Адрес получателя гранта: ___________________________________________________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Адрес места нахождения: ___________________________________________________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Телефон, факс, адрес электронной почты: _____________________________________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Серия, номер, дата и место выдачи документа, подтверждающего государственную регистрацию некоммерческой организации: 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Идентификационный номер налогоплательщика (ИНН), КПП: 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Лицевой счет (расчетный счет): ______________________________________________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Наименование, адрес органа, в котором открыт лицевой счет получателя гранта: _________________________________________________________________________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Банковский идентификационный код (БИК): 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Корреспондентский счет (к/с): _______________________________________________</w:t>
            </w:r>
          </w:p>
          <w:p w:rsidR="0046557A" w:rsidRDefault="0046557A">
            <w:pPr>
              <w:pStyle w:val="ConsPlusNormal"/>
              <w:jc w:val="both"/>
            </w:pPr>
            <w:r>
              <w:t>_________________________________________________________________________:</w:t>
            </w:r>
          </w:p>
          <w:p w:rsidR="0046557A" w:rsidRDefault="0046557A">
            <w:pPr>
              <w:pStyle w:val="ConsPlusNormal"/>
              <w:jc w:val="center"/>
            </w:pPr>
            <w:r>
              <w:t>(наименование получателя гранта в форме субсидии</w:t>
            </w:r>
          </w:p>
          <w:p w:rsidR="0046557A" w:rsidRDefault="0046557A">
            <w:pPr>
              <w:pStyle w:val="ConsPlusNormal"/>
              <w:jc w:val="center"/>
            </w:pPr>
            <w:r>
              <w:t>на разработку архитектурных и градостроительных концепций)</w:t>
            </w:r>
          </w:p>
          <w:p w:rsidR="0046557A" w:rsidRDefault="0046557A">
            <w:pPr>
              <w:pStyle w:val="ConsPlusNormal"/>
              <w:jc w:val="both"/>
            </w:pPr>
            <w:r>
      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25%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t xml:space="preserve">не находится в составляемых в рамках реализации полномочий, предусмотренных </w:t>
            </w:r>
            <w:hyperlink r:id="rId14">
              <w:r>
                <w:rPr>
                  <w:color w:val="0000FF"/>
                </w:rPr>
                <w:t>главой VII</w:t>
              </w:r>
            </w:hyperlink>
            <w:r>
      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t>не получает средства из бюджета города Перми на основании иных муниципальных правовых актов на цели, установленные настоящим Порядком;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t xml:space="preserve">не является иностранным агентом в соответствии с Федеральным </w:t>
            </w:r>
            <w:hyperlink r:id="rId15">
              <w:r>
                <w:rPr>
                  <w:color w:val="0000FF"/>
                </w:rPr>
                <w:t>законом</w:t>
              </w:r>
            </w:hyperlink>
            <w:r>
              <w:t>"О контроле за деятельностью лиц, находящихся под иностранным влиянием";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t>не находится в процессе реорганизации (за исключением реорганизации в форме присоединения получателю гранта другого юридического лица), ликвидации, в отношении его не введена процедура банкротства, деятельность получателя гранта не приостановлена в порядке, предусмотренном законодательством Российской Федерации.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lastRenderedPageBreak/>
              <w:t>Подтверждаем, что вся информация, содержащаяся в справке и прилагаемых к ней документах, является подлинной.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t>Не возражаем против доступа к информации и осуществления главным распорядителем бюджетных средств, являющимся получателем бюджетных средств на предоставление гранта в форме субсидии, и органом муниципального финансового контроля проверок соблюдения условий Порядка предоставления гранта в форме субсидии.</w:t>
            </w:r>
          </w:p>
          <w:p w:rsidR="0046557A" w:rsidRDefault="0046557A">
            <w:pPr>
              <w:pStyle w:val="ConsPlusNormal"/>
              <w:ind w:firstLine="283"/>
              <w:jc w:val="both"/>
            </w:pPr>
            <w:r>
              <w:t>Не возражаем против публикации (размещения) в информационно-телекоммуникационной сети Интернет информации об организации, иной информации об организации, связанной с предоставлением гранта в форме субсидии, а также согласия на обработку персональных данных.</w:t>
            </w:r>
          </w:p>
        </w:tc>
      </w:tr>
      <w:tr w:rsidR="0046557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</w:pPr>
            <w:r>
              <w:lastRenderedPageBreak/>
              <w:t>Руководитель</w:t>
            </w:r>
          </w:p>
          <w:p w:rsidR="0046557A" w:rsidRDefault="0046557A">
            <w:pPr>
              <w:pStyle w:val="ConsPlusNormal"/>
            </w:pPr>
            <w:r>
              <w:t>получателя гранта</w:t>
            </w:r>
          </w:p>
        </w:tc>
      </w:tr>
      <w:tr w:rsidR="0046557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</w:pPr>
            <w:r>
              <w:t>__________________________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>(наименование учреждения)</w:t>
            </w:r>
          </w:p>
          <w:p w:rsidR="0046557A" w:rsidRDefault="0046557A">
            <w:pPr>
              <w:pStyle w:val="ConsPlusNormal"/>
            </w:pPr>
            <w:r>
              <w:t>"___" ________ 20__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  <w:jc w:val="center"/>
            </w:pPr>
            <w:r>
              <w:t>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>(подпись)</w:t>
            </w:r>
          </w:p>
          <w:p w:rsidR="0046557A" w:rsidRDefault="0046557A">
            <w:pPr>
              <w:pStyle w:val="ConsPlusNormal"/>
            </w:pPr>
          </w:p>
          <w:p w:rsidR="0046557A" w:rsidRDefault="0046557A">
            <w:pPr>
              <w:pStyle w:val="ConsPlusNormal"/>
            </w:pPr>
            <w:r>
              <w:t>М.П.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6557A" w:rsidRDefault="0046557A">
            <w:pPr>
              <w:pStyle w:val="ConsPlusNormal"/>
              <w:jc w:val="center"/>
            </w:pPr>
            <w:r>
              <w:t>________________________</w:t>
            </w:r>
          </w:p>
          <w:p w:rsidR="0046557A" w:rsidRDefault="0046557A">
            <w:pPr>
              <w:pStyle w:val="ConsPlusNormal"/>
              <w:jc w:val="center"/>
            </w:pPr>
            <w:r>
              <w:t>(фамилия, имя, отчество)</w:t>
            </w:r>
          </w:p>
        </w:tc>
      </w:tr>
    </w:tbl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jc w:val="both"/>
      </w:pPr>
    </w:p>
    <w:p w:rsidR="0046557A" w:rsidRDefault="0046557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C84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557A"/>
    <w:rsid w:val="003F06BB"/>
    <w:rsid w:val="0046557A"/>
    <w:rsid w:val="005E7A20"/>
    <w:rsid w:val="00D57F6B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557A"/>
    <w:pPr>
      <w:widowControl w:val="0"/>
      <w:autoSpaceDE w:val="0"/>
      <w:autoSpaceDN w:val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6557A"/>
    <w:pPr>
      <w:widowControl w:val="0"/>
      <w:autoSpaceDE w:val="0"/>
      <w:autoSpaceDN w:val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6557A"/>
    <w:pPr>
      <w:widowControl w:val="0"/>
      <w:autoSpaceDE w:val="0"/>
      <w:autoSpaceDN w:val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913" TargetMode="External"/><Relationship Id="rId13" Type="http://schemas.openxmlformats.org/officeDocument/2006/relationships/hyperlink" Target="https://login.consultant.ru/link/?req=doc&amp;base=LAW&amp;n=465569&amp;dst=37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21087&amp;dst=100142" TargetMode="External"/><Relationship Id="rId12" Type="http://schemas.openxmlformats.org/officeDocument/2006/relationships/hyperlink" Target="https://login.consultant.ru/link/?req=doc&amp;base=LAW&amp;n=465569&amp;dst=370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663" TargetMode="External"/><Relationship Id="rId11" Type="http://schemas.openxmlformats.org/officeDocument/2006/relationships/hyperlink" Target="https://login.consultant.ru/link/?req=doc&amp;base=LAW&amp;n=465569&amp;dst=3722" TargetMode="External"/><Relationship Id="rId5" Type="http://schemas.openxmlformats.org/officeDocument/2006/relationships/hyperlink" Target="https://login.consultant.ru/link/?req=doc&amp;base=LAW&amp;n=465569&amp;dst=7272" TargetMode="External"/><Relationship Id="rId15" Type="http://schemas.openxmlformats.org/officeDocument/2006/relationships/hyperlink" Target="https://login.consultant.ru/link/?req=doc&amp;base=LAW&amp;n=452913" TargetMode="External"/><Relationship Id="rId10" Type="http://schemas.openxmlformats.org/officeDocument/2006/relationships/hyperlink" Target="https://login.consultant.ru/link/?req=doc&amp;base=LAW&amp;n=465569&amp;dst=370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4883&amp;dst=5769" TargetMode="External"/><Relationship Id="rId14" Type="http://schemas.openxmlformats.org/officeDocument/2006/relationships/hyperlink" Target="https://login.consultant.ru/link/?req=doc&amp;base=LAW&amp;n=121087&amp;dst=1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4564</Words>
  <Characters>26018</Characters>
  <Application>Microsoft Office Word</Application>
  <DocSecurity>0</DocSecurity>
  <Lines>216</Lines>
  <Paragraphs>61</Paragraphs>
  <ScaleCrop>false</ScaleCrop>
  <Company>ДПиР</Company>
  <LinksUpToDate>false</LinksUpToDate>
  <CharactersWithSpaces>30521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2024-02-08T04:42:00Z</dcterms:created>
  <dcterms:modified xsi:type="dcterms:W3CDTF">2024-02-08T04:43:00Z</dcterms:modified>
</cp:coreProperties>
</file>